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24" w:rsidRDefault="004E5024" w:rsidP="004E5024">
      <w:pPr>
        <w:ind w:left="6237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452"/>
      </w:tblGrid>
      <w:tr w:rsidR="00C43BFF" w:rsidRPr="00C43BFF" w:rsidTr="00C76D56">
        <w:tblPrEx>
          <w:tblCellMar>
            <w:top w:w="0" w:type="dxa"/>
            <w:bottom w:w="0" w:type="dxa"/>
          </w:tblCellMar>
        </w:tblPrEx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43BFF" w:rsidRPr="00C43BFF" w:rsidRDefault="00C43BFF" w:rsidP="00C43B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BFF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C43BFF" w:rsidRPr="00C43BFF" w:rsidRDefault="00C43BFF" w:rsidP="00C43B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BFF">
              <w:rPr>
                <w:rFonts w:ascii="Times New Roman" w:hAnsi="Times New Roman"/>
                <w:sz w:val="28"/>
                <w:szCs w:val="28"/>
              </w:rPr>
              <w:t>Республика Марий Эл</w:t>
            </w:r>
          </w:p>
          <w:p w:rsidR="00C43BFF" w:rsidRPr="00C43BFF" w:rsidRDefault="00C43BFF" w:rsidP="00C43B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BFF">
              <w:rPr>
                <w:rFonts w:ascii="Times New Roman" w:hAnsi="Times New Roman"/>
                <w:sz w:val="28"/>
                <w:szCs w:val="28"/>
              </w:rPr>
              <w:t>Звениговский район</w:t>
            </w:r>
          </w:p>
          <w:p w:rsidR="00C43BFF" w:rsidRPr="00C43BFF" w:rsidRDefault="00C43BFF" w:rsidP="00C43B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BFF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43BFF" w:rsidRPr="00C43BFF" w:rsidRDefault="00C43BFF" w:rsidP="00C43B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BFF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C43BFF" w:rsidRPr="00C43BFF" w:rsidRDefault="00C43BFF" w:rsidP="00C43B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BF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C43BFF" w:rsidRPr="00C43BFF" w:rsidRDefault="00C43BFF" w:rsidP="00C43B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BFF">
              <w:rPr>
                <w:rFonts w:ascii="Times New Roman" w:hAnsi="Times New Roman"/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C43BFF" w:rsidRPr="00C43BFF" w:rsidRDefault="00C43BFF" w:rsidP="00C43B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BFF">
              <w:rPr>
                <w:rFonts w:ascii="Times New Roman" w:hAnsi="Times New Roman"/>
                <w:sz w:val="28"/>
                <w:szCs w:val="28"/>
              </w:rPr>
              <w:t>РОССИЙ ФЕДЕРАЦИЙ</w:t>
            </w:r>
          </w:p>
          <w:p w:rsidR="00C43BFF" w:rsidRPr="00C43BFF" w:rsidRDefault="00C43BFF" w:rsidP="00C43B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BFF">
              <w:rPr>
                <w:rFonts w:ascii="Times New Roman" w:hAnsi="Times New Roman"/>
                <w:sz w:val="28"/>
                <w:szCs w:val="28"/>
              </w:rPr>
              <w:t>Марий Эл Республик</w:t>
            </w:r>
          </w:p>
          <w:p w:rsidR="00C43BFF" w:rsidRPr="00C43BFF" w:rsidRDefault="00C43BFF" w:rsidP="00C43B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BFF">
              <w:rPr>
                <w:rFonts w:ascii="Times New Roman" w:hAnsi="Times New Roman"/>
                <w:sz w:val="28"/>
                <w:szCs w:val="28"/>
              </w:rPr>
              <w:t>Звенигово район</w:t>
            </w:r>
          </w:p>
          <w:p w:rsidR="00C43BFF" w:rsidRPr="00C43BFF" w:rsidRDefault="00C43BFF" w:rsidP="00C43B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BF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C43BFF">
              <w:rPr>
                <w:rFonts w:ascii="Times New Roman" w:hAnsi="Times New Roman"/>
                <w:b/>
                <w:sz w:val="28"/>
                <w:szCs w:val="28"/>
              </w:rPr>
              <w:t>Шоленгер</w:t>
            </w:r>
            <w:proofErr w:type="spellEnd"/>
            <w:r w:rsidRPr="00C43BFF">
              <w:rPr>
                <w:rFonts w:ascii="Times New Roman" w:hAnsi="Times New Roman"/>
                <w:b/>
                <w:sz w:val="28"/>
                <w:szCs w:val="28"/>
              </w:rPr>
              <w:t xml:space="preserve"> ял </w:t>
            </w:r>
            <w:proofErr w:type="spellStart"/>
            <w:r w:rsidRPr="00C43BFF">
              <w:rPr>
                <w:rFonts w:ascii="Times New Roman" w:hAnsi="Times New Roman"/>
                <w:b/>
                <w:sz w:val="28"/>
                <w:szCs w:val="28"/>
              </w:rPr>
              <w:t>шотан</w:t>
            </w:r>
            <w:proofErr w:type="spellEnd"/>
            <w:r w:rsidRPr="00C43B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BFF">
              <w:rPr>
                <w:rFonts w:ascii="Times New Roman" w:hAnsi="Times New Roman"/>
                <w:b/>
                <w:sz w:val="28"/>
                <w:szCs w:val="28"/>
              </w:rPr>
              <w:t>илем</w:t>
            </w:r>
            <w:proofErr w:type="spellEnd"/>
          </w:p>
          <w:p w:rsidR="00C43BFF" w:rsidRPr="00C43BFF" w:rsidRDefault="00C43BFF" w:rsidP="00C43B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BFF">
              <w:rPr>
                <w:rFonts w:ascii="Times New Roman" w:hAnsi="Times New Roman"/>
                <w:b/>
                <w:sz w:val="28"/>
                <w:szCs w:val="28"/>
              </w:rPr>
              <w:t>муниципальный образований</w:t>
            </w:r>
          </w:p>
          <w:p w:rsidR="00C43BFF" w:rsidRPr="00C43BFF" w:rsidRDefault="00C43BFF" w:rsidP="00C43B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3BFF">
              <w:rPr>
                <w:rFonts w:ascii="Times New Roman" w:hAnsi="Times New Roman"/>
                <w:b/>
                <w:sz w:val="28"/>
                <w:szCs w:val="28"/>
              </w:rPr>
              <w:t>администрацийын</w:t>
            </w:r>
            <w:proofErr w:type="spellEnd"/>
          </w:p>
          <w:p w:rsidR="00C43BFF" w:rsidRPr="00C43BFF" w:rsidRDefault="00C43BFF" w:rsidP="00C43B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BFF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</w:tc>
      </w:tr>
    </w:tbl>
    <w:p w:rsidR="00C43BFF" w:rsidRPr="00C43BFF" w:rsidRDefault="00C43BFF" w:rsidP="00C43BFF">
      <w:pPr>
        <w:spacing w:after="0"/>
        <w:rPr>
          <w:rFonts w:ascii="Times New Roman" w:hAnsi="Times New Roman"/>
          <w:sz w:val="28"/>
          <w:szCs w:val="28"/>
        </w:rPr>
      </w:pPr>
      <w:r w:rsidRPr="00C43BFF">
        <w:rPr>
          <w:rFonts w:ascii="Times New Roman" w:hAnsi="Times New Roman"/>
          <w:b/>
          <w:sz w:val="28"/>
          <w:szCs w:val="28"/>
        </w:rPr>
        <w:t xml:space="preserve">    </w:t>
      </w:r>
      <w:r w:rsidRPr="00C43BFF">
        <w:rPr>
          <w:rFonts w:ascii="Times New Roman" w:hAnsi="Times New Roman"/>
          <w:sz w:val="28"/>
          <w:szCs w:val="28"/>
        </w:rPr>
        <w:t xml:space="preserve">425070, </w:t>
      </w:r>
      <w:proofErr w:type="spellStart"/>
      <w:r w:rsidRPr="00C43BFF">
        <w:rPr>
          <w:rFonts w:ascii="Times New Roman" w:hAnsi="Times New Roman"/>
          <w:sz w:val="28"/>
          <w:szCs w:val="28"/>
        </w:rPr>
        <w:t>п.Шелангер</w:t>
      </w:r>
      <w:proofErr w:type="spellEnd"/>
      <w:r w:rsidRPr="00C43BFF">
        <w:rPr>
          <w:rFonts w:ascii="Times New Roman" w:hAnsi="Times New Roman"/>
          <w:sz w:val="28"/>
          <w:szCs w:val="28"/>
        </w:rPr>
        <w:t>, ул. Школьная, 35,</w:t>
      </w:r>
      <w:r w:rsidRPr="00C43BFF">
        <w:rPr>
          <w:rFonts w:ascii="Times New Roman" w:hAnsi="Times New Roman"/>
          <w:sz w:val="28"/>
          <w:szCs w:val="28"/>
        </w:rPr>
        <w:t xml:space="preserve"> </w:t>
      </w:r>
      <w:r w:rsidRPr="00C43BFF">
        <w:rPr>
          <w:rFonts w:ascii="Times New Roman" w:hAnsi="Times New Roman"/>
          <w:sz w:val="28"/>
          <w:szCs w:val="28"/>
        </w:rPr>
        <w:t>тел. (883645)6-63-89, факс 6-63-89</w:t>
      </w:r>
      <w:r w:rsidRPr="00C43BFF"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C43BFF" w:rsidRPr="00C43BFF" w:rsidRDefault="00C43BFF" w:rsidP="00C43BFF">
      <w:pPr>
        <w:spacing w:after="0"/>
        <w:rPr>
          <w:rFonts w:ascii="Times New Roman" w:hAnsi="Times New Roman"/>
          <w:sz w:val="28"/>
          <w:szCs w:val="28"/>
        </w:rPr>
      </w:pPr>
      <w:r w:rsidRPr="00C43BFF">
        <w:rPr>
          <w:rFonts w:ascii="Times New Roman" w:hAnsi="Times New Roman"/>
          <w:sz w:val="28"/>
          <w:szCs w:val="28"/>
        </w:rPr>
        <w:t xml:space="preserve">= = = = = = = = = = = = = = = = = = = = = = = = = = = = = = = = = = = = = = = = = </w:t>
      </w:r>
    </w:p>
    <w:p w:rsidR="004E5024" w:rsidRDefault="004E5024" w:rsidP="004E502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E5024" w:rsidRPr="004E5024" w:rsidRDefault="004E5024" w:rsidP="004E502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A7741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C43BFF">
        <w:rPr>
          <w:rFonts w:ascii="Times New Roman" w:hAnsi="Times New Roman"/>
          <w:sz w:val="28"/>
          <w:szCs w:val="28"/>
          <w:lang w:eastAsia="ar-SA"/>
        </w:rPr>
        <w:t>«</w:t>
      </w:r>
      <w:r w:rsidR="005017D8" w:rsidRPr="006A7741">
        <w:rPr>
          <w:rFonts w:ascii="Times New Roman" w:hAnsi="Times New Roman"/>
          <w:sz w:val="28"/>
          <w:szCs w:val="28"/>
          <w:lang w:eastAsia="ar-SA"/>
        </w:rPr>
        <w:t>28</w:t>
      </w:r>
      <w:r w:rsidR="00C43BFF">
        <w:rPr>
          <w:rFonts w:ascii="Times New Roman" w:hAnsi="Times New Roman"/>
          <w:sz w:val="28"/>
          <w:szCs w:val="28"/>
          <w:lang w:eastAsia="ar-SA"/>
        </w:rPr>
        <w:t>»</w:t>
      </w:r>
      <w:r w:rsidR="005017D8" w:rsidRPr="006A774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A7741">
        <w:rPr>
          <w:rFonts w:ascii="Times New Roman" w:hAnsi="Times New Roman"/>
          <w:sz w:val="28"/>
          <w:szCs w:val="28"/>
          <w:lang w:eastAsia="ar-SA"/>
        </w:rPr>
        <w:t>марта 2018 года №</w:t>
      </w:r>
      <w:r w:rsidR="006A7741">
        <w:rPr>
          <w:rFonts w:ascii="Times New Roman" w:hAnsi="Times New Roman"/>
          <w:sz w:val="28"/>
          <w:szCs w:val="28"/>
          <w:lang w:eastAsia="ar-SA"/>
        </w:rPr>
        <w:t xml:space="preserve"> 23</w:t>
      </w:r>
    </w:p>
    <w:p w:rsidR="004E5024" w:rsidRDefault="004E5024" w:rsidP="004E502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E5024" w:rsidRDefault="004E5024" w:rsidP="004E502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E5024">
        <w:rPr>
          <w:rFonts w:ascii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</w:t>
      </w:r>
      <w:r w:rsidRPr="004E5024">
        <w:rPr>
          <w:rFonts w:ascii="Times New Roman" w:hAnsi="Times New Roman"/>
          <w:b/>
          <w:sz w:val="28"/>
          <w:szCs w:val="28"/>
          <w:lang w:eastAsia="ar-SA"/>
        </w:rPr>
        <w:t>муниципального  образования «Шелангерское сельское поселение»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</w:t>
      </w:r>
      <w:r w:rsidRPr="004E5024">
        <w:rPr>
          <w:rFonts w:ascii="Times New Roman" w:hAnsi="Times New Roman"/>
          <w:b/>
          <w:sz w:val="28"/>
          <w:szCs w:val="28"/>
          <w:lang w:eastAsia="ar-SA"/>
        </w:rPr>
        <w:t xml:space="preserve"> от 13 ноября 2017 года № 114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«Об утверждении муниципальной программы муниципального образования «Шелангерское сельское поселение»</w:t>
      </w:r>
    </w:p>
    <w:p w:rsidR="004E5024" w:rsidRDefault="004E5024" w:rsidP="004E5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«Формирование современной городской среды» на 2018 - 2022 годы»</w:t>
      </w:r>
    </w:p>
    <w:p w:rsidR="004E5024" w:rsidRDefault="004E5024" w:rsidP="004E50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E5024" w:rsidRDefault="004E5024" w:rsidP="004E5024">
      <w:pPr>
        <w:spacing w:after="0" w:line="240" w:lineRule="auto"/>
        <w:ind w:firstLine="708"/>
        <w:jc w:val="both"/>
        <w:rPr>
          <w:rFonts w:ascii="Times New Roman" w:hAnsi="Times New Roman"/>
          <w:color w:val="1E1E1E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Руководствуясь </w:t>
      </w:r>
      <w:r>
        <w:rPr>
          <w:rFonts w:ascii="Times New Roman" w:hAnsi="Times New Roman"/>
          <w:sz w:val="28"/>
          <w:szCs w:val="28"/>
          <w:lang w:eastAsia="ar-SA"/>
        </w:rPr>
        <w:t xml:space="preserve">Положением об Администрации муниципального образования «Шелангерское сельское поселение», </w:t>
      </w:r>
      <w:r>
        <w:rPr>
          <w:rFonts w:ascii="Times New Roman" w:hAnsi="Times New Roman"/>
          <w:color w:val="1E1E1E"/>
          <w:sz w:val="28"/>
          <w:szCs w:val="28"/>
          <w:lang w:eastAsia="ar-SA"/>
        </w:rPr>
        <w:t>Администрация муниципального образования «Шелангерское сельское поселение»</w:t>
      </w:r>
    </w:p>
    <w:p w:rsidR="004E5024" w:rsidRDefault="004E5024" w:rsidP="004E502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E5024" w:rsidRDefault="004E5024" w:rsidP="004E502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/>
          <w:b/>
          <w:color w:val="1E1E1E"/>
          <w:kern w:val="2"/>
          <w:sz w:val="28"/>
          <w:szCs w:val="28"/>
        </w:rPr>
        <w:t>П О С Т А Н О В Л Я Е Т:</w:t>
      </w:r>
    </w:p>
    <w:p w:rsidR="004E5024" w:rsidRDefault="004E5024" w:rsidP="004E50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5024" w:rsidRPr="00C43BFF" w:rsidRDefault="004E5024" w:rsidP="00C43BF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43BFF">
        <w:rPr>
          <w:rFonts w:ascii="Times New Roman" w:hAnsi="Times New Roman"/>
          <w:sz w:val="28"/>
          <w:szCs w:val="28"/>
        </w:rPr>
        <w:t xml:space="preserve">Приложение 1 к </w:t>
      </w:r>
      <w:r w:rsidRPr="00C43BFF">
        <w:rPr>
          <w:rFonts w:ascii="Times New Roman" w:hAnsi="Times New Roman"/>
          <w:sz w:val="28"/>
          <w:szCs w:val="28"/>
          <w:lang w:eastAsia="ar-SA"/>
        </w:rPr>
        <w:t xml:space="preserve">постановлению </w:t>
      </w:r>
      <w:proofErr w:type="gramStart"/>
      <w:r w:rsidRPr="00C43BFF">
        <w:rPr>
          <w:rFonts w:ascii="Times New Roman" w:hAnsi="Times New Roman"/>
          <w:sz w:val="28"/>
          <w:szCs w:val="28"/>
          <w:lang w:eastAsia="ar-SA"/>
        </w:rPr>
        <w:t>администрации  муниципального</w:t>
      </w:r>
      <w:proofErr w:type="gramEnd"/>
      <w:r w:rsidRPr="00C43BFF">
        <w:rPr>
          <w:rFonts w:ascii="Times New Roman" w:hAnsi="Times New Roman"/>
          <w:sz w:val="28"/>
          <w:szCs w:val="28"/>
          <w:lang w:eastAsia="ar-SA"/>
        </w:rPr>
        <w:t xml:space="preserve"> образования «Шелангерское сельское поселение от 13 ноября 2017 года № 114 </w:t>
      </w:r>
      <w:r w:rsidRPr="00C43BFF">
        <w:rPr>
          <w:rFonts w:ascii="Times New Roman" w:hAnsi="Times New Roman"/>
          <w:sz w:val="28"/>
          <w:szCs w:val="28"/>
        </w:rPr>
        <w:t>«Об утверждении муниципальной программы муниципального образования «Шелангерское сельское поселение»</w:t>
      </w:r>
      <w:r w:rsidR="00C43BFF" w:rsidRPr="00C43BFF">
        <w:rPr>
          <w:rFonts w:ascii="Times New Roman" w:hAnsi="Times New Roman"/>
          <w:sz w:val="28"/>
          <w:szCs w:val="28"/>
        </w:rPr>
        <w:t xml:space="preserve"> </w:t>
      </w:r>
      <w:r w:rsidR="00C43BFF" w:rsidRPr="00C43BFF">
        <w:rPr>
          <w:rFonts w:ascii="Times New Roman" w:hAnsi="Times New Roman"/>
          <w:sz w:val="28"/>
          <w:szCs w:val="28"/>
        </w:rPr>
        <w:t>«Об утверждении муниципальной программы муниципального образования «Шелангерское сельское поселение»</w:t>
      </w:r>
      <w:r w:rsidR="00C43BF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43BFF" w:rsidRPr="00C43BFF">
        <w:rPr>
          <w:rFonts w:ascii="Times New Roman" w:hAnsi="Times New Roman"/>
          <w:sz w:val="28"/>
          <w:szCs w:val="28"/>
        </w:rPr>
        <w:t>«Формирование современной городской среды» на 2018 - 2022 годы»</w:t>
      </w:r>
      <w:r w:rsidRPr="00C43BF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4E5024" w:rsidRPr="005017D8" w:rsidRDefault="004E5024" w:rsidP="005017D8">
      <w:pPr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</w:rPr>
        <w:t xml:space="preserve">Приложение № 1 к </w:t>
      </w:r>
      <w:r>
        <w:rPr>
          <w:rFonts w:ascii="Times New Roman" w:hAnsi="Times New Roman"/>
          <w:sz w:val="24"/>
          <w:szCs w:val="24"/>
        </w:rPr>
        <w:t>муниципальной программе «Формирование современной городской среды муниципального образования «Шелангерское сельское поселение» на 2018 – 2022 годы.</w:t>
      </w:r>
    </w:p>
    <w:p w:rsidR="004E5024" w:rsidRDefault="004E5024" w:rsidP="004E5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А С П О Р Т  </w:t>
      </w:r>
    </w:p>
    <w:p w:rsidR="004E5024" w:rsidRDefault="004E5024" w:rsidP="004E5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4E5024" w:rsidRDefault="004E5024" w:rsidP="004E50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«Формирование современной городской среды муниципального образования «Шелангерское сельское поселение в рамках реализации приоритетного проекта «Формирование современной городской среды на 2018 – 2022 годы»</w:t>
      </w:r>
    </w:p>
    <w:p w:rsidR="004E5024" w:rsidRDefault="004E5024" w:rsidP="004E502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968" w:type="dxa"/>
        <w:jc w:val="center"/>
        <w:tblLook w:val="04A0" w:firstRow="1" w:lastRow="0" w:firstColumn="1" w:lastColumn="0" w:noHBand="0" w:noVBand="1"/>
      </w:tblPr>
      <w:tblGrid>
        <w:gridCol w:w="3760"/>
        <w:gridCol w:w="1083"/>
        <w:gridCol w:w="5125"/>
      </w:tblGrid>
      <w:tr w:rsidR="004E5024" w:rsidTr="00D75522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МО «Шелангерское сельское поселение»</w:t>
            </w:r>
          </w:p>
        </w:tc>
      </w:tr>
      <w:tr w:rsidR="004E5024" w:rsidTr="00D75522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Жители МО «Шелангерское сельское поселение», организации всех форм собственности, индивидуальные предприниматели</w:t>
            </w:r>
          </w:p>
        </w:tc>
      </w:tr>
      <w:tr w:rsidR="004E5024" w:rsidTr="00D75522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tabs>
                <w:tab w:val="left" w:pos="3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благоустройства территории МО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Шелангерское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E5024" w:rsidRDefault="004E5024" w:rsidP="00D75522">
            <w:pPr>
              <w:tabs>
                <w:tab w:val="left" w:pos="3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эксплуатационных характеристик, обеспечивающих гражданам безопасные и комфортные условия проживания и передвижения в МО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Шелангерское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E5024" w:rsidTr="00D75522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pStyle w:val="a4"/>
              <w:numPr>
                <w:ilvl w:val="0"/>
                <w:numId w:val="1"/>
              </w:numPr>
              <w:ind w:left="124"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дворовых территорий;</w:t>
            </w:r>
          </w:p>
          <w:p w:rsidR="004E5024" w:rsidRDefault="004E5024" w:rsidP="00D75522">
            <w:pPr>
              <w:pStyle w:val="a4"/>
              <w:numPr>
                <w:ilvl w:val="0"/>
                <w:numId w:val="1"/>
              </w:numPr>
              <w:ind w:left="124"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муниципальных территорий общего пользования;</w:t>
            </w:r>
          </w:p>
          <w:p w:rsidR="004E5024" w:rsidRDefault="004E5024" w:rsidP="00D75522">
            <w:pPr>
              <w:pStyle w:val="a4"/>
              <w:numPr>
                <w:ilvl w:val="0"/>
                <w:numId w:val="1"/>
              </w:numPr>
              <w:ind w:left="124" w:firstLine="3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      </w:r>
          </w:p>
          <w:p w:rsidR="004E5024" w:rsidRDefault="004E5024" w:rsidP="00D75522">
            <w:pPr>
              <w:pStyle w:val="a4"/>
              <w:numPr>
                <w:ilvl w:val="0"/>
                <w:numId w:val="1"/>
              </w:numPr>
              <w:ind w:left="124" w:firstLine="3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объемов благоустроенных общественных пространств города;</w:t>
            </w:r>
          </w:p>
          <w:p w:rsidR="004E5024" w:rsidRDefault="004E5024" w:rsidP="00D75522">
            <w:pPr>
              <w:pStyle w:val="a4"/>
              <w:numPr>
                <w:ilvl w:val="0"/>
                <w:numId w:val="1"/>
              </w:numPr>
              <w:ind w:left="124" w:firstLine="3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качества внешнего благоустройства территорий общего пользования; </w:t>
            </w:r>
          </w:p>
          <w:p w:rsidR="004E5024" w:rsidRDefault="004E5024" w:rsidP="00D75522">
            <w:pPr>
              <w:pStyle w:val="a4"/>
              <w:numPr>
                <w:ilvl w:val="0"/>
                <w:numId w:val="1"/>
              </w:numPr>
              <w:ind w:left="124"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 территорий и улучшение художественно – ландшафтного облика, санитарного состояния населенных пунктов муниципального образования «Шелангерское сельское поселение»;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4E5024" w:rsidRDefault="004E5024" w:rsidP="00D75522">
            <w:pPr>
              <w:pStyle w:val="a4"/>
              <w:numPr>
                <w:ilvl w:val="0"/>
                <w:numId w:val="1"/>
              </w:numPr>
              <w:ind w:left="124"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оздание условий для отдыха, комфортного и безопасного передвижения различных категорий граждан;</w:t>
            </w:r>
          </w:p>
        </w:tc>
      </w:tr>
      <w:tr w:rsidR="004E5024" w:rsidTr="00D75522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tabs>
                <w:tab w:val="left" w:pos="33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количество отремонтированных дворовых проездов;</w:t>
            </w:r>
          </w:p>
          <w:p w:rsidR="004E5024" w:rsidRDefault="004E5024" w:rsidP="00D75522">
            <w:pPr>
              <w:tabs>
                <w:tab w:val="left" w:pos="33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общая площадь отремонтированных дворовых проездов;</w:t>
            </w:r>
          </w:p>
          <w:p w:rsidR="004E5024" w:rsidRDefault="004E5024" w:rsidP="00D75522">
            <w:pPr>
              <w:tabs>
                <w:tab w:val="left" w:pos="33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количество оборудованных детских, спортивных площадок;</w:t>
            </w:r>
          </w:p>
          <w:p w:rsidR="004E5024" w:rsidRDefault="004E5024" w:rsidP="00D75522">
            <w:pPr>
              <w:tabs>
                <w:tab w:val="left" w:pos="33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количество благоустроенных дворовых территорий общего пользования;</w:t>
            </w:r>
          </w:p>
          <w:p w:rsidR="004E5024" w:rsidRDefault="004E5024" w:rsidP="00D75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площадь благоустроенных территорий общего пользования.</w:t>
            </w:r>
          </w:p>
        </w:tc>
      </w:tr>
      <w:tr w:rsidR="004E5024" w:rsidTr="00D75522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– 2022 годы</w:t>
            </w:r>
          </w:p>
        </w:tc>
      </w:tr>
      <w:tr w:rsidR="004E5024" w:rsidTr="00D75522">
        <w:trPr>
          <w:trHeight w:val="124"/>
          <w:jc w:val="center"/>
        </w:trPr>
        <w:tc>
          <w:tcPr>
            <w:tcW w:w="3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Объемы бюджетных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ассигнований Программы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2018 г.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  <w:tab w:val="left" w:pos="601"/>
              </w:tabs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бюджета 365249,60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тыс.руб.;</w:t>
            </w:r>
          </w:p>
          <w:p w:rsidR="004E5024" w:rsidRDefault="004E5024" w:rsidP="00D75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  <w:tab w:val="left" w:pos="601"/>
              </w:tabs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бюд</w:t>
            </w:r>
            <w:r w:rsidR="005017D8">
              <w:rPr>
                <w:rFonts w:ascii="Times New Roman" w:hAnsi="Times New Roman"/>
                <w:sz w:val="24"/>
                <w:szCs w:val="24"/>
              </w:rPr>
              <w:t>жета Республики Марий Эл 31761,06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4E5024" w:rsidRDefault="004E5024" w:rsidP="00D75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  <w:tab w:val="left" w:pos="601"/>
              </w:tabs>
              <w:ind w:left="3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 МО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Шелангерское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017D8">
              <w:rPr>
                <w:rFonts w:ascii="Times New Roman" w:hAnsi="Times New Roman"/>
                <w:sz w:val="24"/>
                <w:szCs w:val="24"/>
              </w:rPr>
              <w:t xml:space="preserve"> 20895,30 </w:t>
            </w:r>
            <w:proofErr w:type="gramStart"/>
            <w:r w:rsidR="005017D8">
              <w:rPr>
                <w:rFonts w:ascii="Times New Roman" w:hAnsi="Times New Roman"/>
                <w:sz w:val="24"/>
                <w:szCs w:val="24"/>
              </w:rPr>
              <w:t>тыс.руб.;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501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024" w:rsidRDefault="004E5024" w:rsidP="00D75522">
            <w:pPr>
              <w:numPr>
                <w:ilvl w:val="0"/>
                <w:numId w:val="2"/>
              </w:numPr>
              <w:tabs>
                <w:tab w:val="left" w:pos="317"/>
                <w:tab w:val="left" w:pos="601"/>
              </w:tabs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(средства жителей, спонсоров, заинтересованных лиц и т.д.) </w:t>
            </w:r>
          </w:p>
        </w:tc>
      </w:tr>
      <w:tr w:rsidR="004E5024" w:rsidTr="00D75522">
        <w:trPr>
          <w:trHeight w:val="1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  <w:tab w:val="left" w:pos="601"/>
              </w:tabs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 356404,2тыс.руб.;</w:t>
            </w:r>
          </w:p>
          <w:p w:rsidR="004E5024" w:rsidRDefault="004E5024" w:rsidP="00D75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  <w:tab w:val="left" w:pos="601"/>
              </w:tabs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 Республики Марий Эл 30991,7 тыс.руб.;</w:t>
            </w:r>
          </w:p>
          <w:p w:rsidR="004E5024" w:rsidRDefault="004E5024" w:rsidP="00D75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  <w:tab w:val="left" w:pos="601"/>
              </w:tabs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 МО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Шелангерское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E5024" w:rsidRDefault="004E5024" w:rsidP="00D75522">
            <w:pPr>
              <w:numPr>
                <w:ilvl w:val="0"/>
                <w:numId w:val="2"/>
              </w:numPr>
              <w:tabs>
                <w:tab w:val="left" w:pos="317"/>
                <w:tab w:val="left" w:pos="601"/>
              </w:tabs>
              <w:spacing w:after="0" w:line="240" w:lineRule="auto"/>
              <w:ind w:left="0" w:firstLine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(средства жителей, спонсоров, заинтересованных лиц и т.д.)</w:t>
            </w:r>
          </w:p>
        </w:tc>
      </w:tr>
      <w:tr w:rsidR="004E5024" w:rsidTr="00D75522">
        <w:trPr>
          <w:trHeight w:val="1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  <w:tab w:val="left" w:pos="601"/>
              </w:tabs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 356404,2тыс.руб.;</w:t>
            </w:r>
          </w:p>
          <w:p w:rsidR="004E5024" w:rsidRDefault="004E5024" w:rsidP="00D75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  <w:tab w:val="left" w:pos="601"/>
              </w:tabs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 Республики Марий Эл 30991,7 тыс.руб.;</w:t>
            </w:r>
          </w:p>
          <w:p w:rsidR="004E5024" w:rsidRDefault="004E5024" w:rsidP="00D75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  <w:tab w:val="left" w:pos="601"/>
              </w:tabs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 МО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Шелангерское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E5024" w:rsidRDefault="004E5024" w:rsidP="00D75522">
            <w:pPr>
              <w:numPr>
                <w:ilvl w:val="0"/>
                <w:numId w:val="2"/>
              </w:numPr>
              <w:tabs>
                <w:tab w:val="left" w:pos="317"/>
                <w:tab w:val="left" w:pos="601"/>
              </w:tabs>
              <w:spacing w:after="0" w:line="240" w:lineRule="auto"/>
              <w:ind w:left="0" w:firstLine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(средства жителей, спонсоров, заинтересованных лиц и т.д.).</w:t>
            </w:r>
          </w:p>
        </w:tc>
      </w:tr>
      <w:tr w:rsidR="004E5024" w:rsidTr="00D75522">
        <w:trPr>
          <w:trHeight w:val="1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  <w:tab w:val="left" w:pos="601"/>
              </w:tabs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 356404,2тыс.руб.;</w:t>
            </w:r>
          </w:p>
          <w:p w:rsidR="004E5024" w:rsidRDefault="004E5024" w:rsidP="00D75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  <w:tab w:val="left" w:pos="601"/>
              </w:tabs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 Республики Марий Эл 30991,7 тыс.руб.;</w:t>
            </w:r>
          </w:p>
          <w:p w:rsidR="004E5024" w:rsidRDefault="004E5024" w:rsidP="00D75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  <w:tab w:val="left" w:pos="601"/>
              </w:tabs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 МО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Шелангерское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E5024" w:rsidRDefault="004E5024" w:rsidP="00D75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  <w:tab w:val="left" w:pos="601"/>
              </w:tabs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(средства жителей, спонсоров, заинтересованных лиц и т.д.)</w:t>
            </w:r>
          </w:p>
        </w:tc>
      </w:tr>
      <w:tr w:rsidR="004E5024" w:rsidTr="00D75522">
        <w:trPr>
          <w:trHeight w:val="1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  <w:tab w:val="left" w:pos="601"/>
              </w:tabs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 356404,2тыс.руб.;</w:t>
            </w:r>
          </w:p>
          <w:p w:rsidR="004E5024" w:rsidRDefault="004E5024" w:rsidP="00D75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  <w:tab w:val="left" w:pos="601"/>
              </w:tabs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 Республики Марий Эл 30991,7 тыс.руб.;</w:t>
            </w:r>
          </w:p>
          <w:p w:rsidR="004E5024" w:rsidRDefault="004E5024" w:rsidP="00D75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  <w:tab w:val="left" w:pos="601"/>
              </w:tabs>
              <w:ind w:lef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бюджета МО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Шелангерское сельское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E5024" w:rsidRDefault="004E5024" w:rsidP="00D75522">
            <w:pPr>
              <w:numPr>
                <w:ilvl w:val="0"/>
                <w:numId w:val="2"/>
              </w:numPr>
              <w:tabs>
                <w:tab w:val="left" w:pos="317"/>
                <w:tab w:val="left" w:pos="601"/>
              </w:tabs>
              <w:spacing w:after="0" w:line="240" w:lineRule="auto"/>
              <w:ind w:left="0" w:firstLine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(средства жителей, спонсоров, заинтересованных лиц и т.д.)</w:t>
            </w:r>
          </w:p>
        </w:tc>
      </w:tr>
      <w:tr w:rsidR="004E5024" w:rsidTr="00D75522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24" w:rsidRDefault="004E5024" w:rsidP="00D75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будут созданы условия для роста уровня обеспеченности населения современными объектами благоустройства для отдыха населения и улучшению санитарного и эстетического состояния территории мест общего пользования, в том числе элементов благоустройства и озеленения.</w:t>
            </w:r>
          </w:p>
        </w:tc>
      </w:tr>
    </w:tbl>
    <w:p w:rsidR="004E5024" w:rsidRDefault="004E5024" w:rsidP="004E50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5024" w:rsidRDefault="004E5024" w:rsidP="004E5024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</w:p>
    <w:p w:rsidR="004E5024" w:rsidRDefault="004E5024" w:rsidP="004E50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Настоящее постановление вступает в силу после его официального обнародования. </w:t>
      </w:r>
    </w:p>
    <w:p w:rsidR="004E5024" w:rsidRDefault="004E5024" w:rsidP="004E50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Контроль за исполнение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 настоящего постановления оставляю за собой.</w:t>
      </w:r>
    </w:p>
    <w:p w:rsidR="004E5024" w:rsidRDefault="004E5024" w:rsidP="004E5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024" w:rsidRDefault="004E5024" w:rsidP="004E50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024" w:rsidRDefault="004E5024" w:rsidP="004E50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E5024" w:rsidRDefault="004E5024" w:rsidP="004E50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«Шелангерское сельское поселение»                           Э.И. Капитонова                                                   </w:t>
      </w:r>
    </w:p>
    <w:p w:rsidR="004E5024" w:rsidRDefault="004E5024" w:rsidP="004E5024">
      <w:pPr>
        <w:ind w:left="6237"/>
        <w:jc w:val="both"/>
        <w:rPr>
          <w:rFonts w:ascii="Times New Roman" w:hAnsi="Times New Roman"/>
        </w:rPr>
      </w:pPr>
    </w:p>
    <w:p w:rsidR="004E5024" w:rsidRDefault="004E5024" w:rsidP="004E5024">
      <w:pPr>
        <w:ind w:left="6237"/>
        <w:jc w:val="both"/>
        <w:rPr>
          <w:rFonts w:ascii="Times New Roman" w:hAnsi="Times New Roman"/>
        </w:rPr>
      </w:pPr>
    </w:p>
    <w:p w:rsidR="004E5024" w:rsidRDefault="004E5024" w:rsidP="004E5024">
      <w:pPr>
        <w:ind w:left="6237"/>
        <w:jc w:val="both"/>
        <w:rPr>
          <w:rFonts w:ascii="Times New Roman" w:hAnsi="Times New Roman"/>
        </w:rPr>
      </w:pPr>
    </w:p>
    <w:p w:rsidR="004E5024" w:rsidRDefault="004E5024" w:rsidP="004E5024">
      <w:pPr>
        <w:ind w:left="6237"/>
        <w:jc w:val="both"/>
        <w:rPr>
          <w:rFonts w:ascii="Times New Roman" w:hAnsi="Times New Roman"/>
        </w:rPr>
      </w:pPr>
    </w:p>
    <w:p w:rsidR="004E5024" w:rsidRDefault="004E5024" w:rsidP="004E5024">
      <w:pPr>
        <w:ind w:left="6237"/>
        <w:jc w:val="both"/>
        <w:rPr>
          <w:rFonts w:ascii="Times New Roman" w:hAnsi="Times New Roman"/>
        </w:rPr>
      </w:pPr>
    </w:p>
    <w:p w:rsidR="004E5024" w:rsidRDefault="004E5024" w:rsidP="004E5024">
      <w:pPr>
        <w:jc w:val="both"/>
        <w:rPr>
          <w:rFonts w:ascii="Times New Roman" w:hAnsi="Times New Roman"/>
        </w:rPr>
      </w:pPr>
    </w:p>
    <w:sectPr w:rsidR="004E5024" w:rsidSect="00C43BFF">
      <w:footnotePr>
        <w:pos w:val="beneathText"/>
      </w:footnotePr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1D8D"/>
    <w:multiLevelType w:val="hybridMultilevel"/>
    <w:tmpl w:val="BD9E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76F22"/>
    <w:multiLevelType w:val="hybridMultilevel"/>
    <w:tmpl w:val="3844E552"/>
    <w:lvl w:ilvl="0" w:tplc="CE6ED33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0725D"/>
    <w:multiLevelType w:val="hybridMultilevel"/>
    <w:tmpl w:val="ABD45C54"/>
    <w:lvl w:ilvl="0" w:tplc="CE6ED33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03453"/>
    <w:multiLevelType w:val="hybridMultilevel"/>
    <w:tmpl w:val="C1A0C6AA"/>
    <w:lvl w:ilvl="0" w:tplc="CE6ED33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92EDF"/>
    <w:multiLevelType w:val="hybridMultilevel"/>
    <w:tmpl w:val="985681DA"/>
    <w:lvl w:ilvl="0" w:tplc="CE6ED33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17BDD"/>
    <w:multiLevelType w:val="hybridMultilevel"/>
    <w:tmpl w:val="01CAECFE"/>
    <w:lvl w:ilvl="0" w:tplc="67FA428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24"/>
    <w:rsid w:val="00024F4B"/>
    <w:rsid w:val="004E5024"/>
    <w:rsid w:val="005017D8"/>
    <w:rsid w:val="006A7741"/>
    <w:rsid w:val="009B2558"/>
    <w:rsid w:val="00A919DB"/>
    <w:rsid w:val="00B32B6E"/>
    <w:rsid w:val="00C4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8B11"/>
  <w15:docId w15:val="{E31A0AC8-BA76-494F-897F-CF005EAE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E50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5024"/>
    <w:pPr>
      <w:ind w:left="720"/>
      <w:contextualSpacing/>
    </w:pPr>
    <w:rPr>
      <w:rFonts w:eastAsia="MS Minch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B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3</cp:revision>
  <cp:lastPrinted>2018-04-27T13:34:00Z</cp:lastPrinted>
  <dcterms:created xsi:type="dcterms:W3CDTF">2018-04-27T13:35:00Z</dcterms:created>
  <dcterms:modified xsi:type="dcterms:W3CDTF">2018-04-27T13:35:00Z</dcterms:modified>
</cp:coreProperties>
</file>